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4CA6" w14:textId="438B687C" w:rsidR="008E20FE" w:rsidRPr="00B434F4" w:rsidRDefault="00510F0C" w:rsidP="00B434F4">
      <w:pPr>
        <w:spacing w:after="0" w:line="240" w:lineRule="auto"/>
        <w:rPr>
          <w:rFonts w:cstheme="minorHAnsi"/>
          <w:sz w:val="23"/>
          <w:szCs w:val="23"/>
        </w:rPr>
      </w:pPr>
      <w:r w:rsidRPr="00B434F4">
        <w:rPr>
          <w:rFonts w:cstheme="minorHAnsi"/>
          <w:sz w:val="23"/>
          <w:szCs w:val="23"/>
        </w:rPr>
        <w:t>Pursuant to ARS 38-431:</w:t>
      </w:r>
      <w:r w:rsidR="006F0FEE" w:rsidRPr="00B434F4">
        <w:rPr>
          <w:rFonts w:cstheme="minorHAnsi"/>
          <w:sz w:val="23"/>
          <w:szCs w:val="23"/>
        </w:rPr>
        <w:t xml:space="preserve"> Notice given th</w:t>
      </w:r>
      <w:r w:rsidR="00546D39" w:rsidRPr="00B434F4">
        <w:rPr>
          <w:rFonts w:cstheme="minorHAnsi"/>
          <w:sz w:val="23"/>
          <w:szCs w:val="23"/>
        </w:rPr>
        <w:t>e</w:t>
      </w:r>
      <w:r w:rsidRPr="00B434F4">
        <w:rPr>
          <w:rFonts w:cstheme="minorHAnsi"/>
          <w:sz w:val="23"/>
          <w:szCs w:val="23"/>
        </w:rPr>
        <w:t xml:space="preserve"> Thunderbird Fire District </w:t>
      </w:r>
      <w:r w:rsidR="006F0FEE" w:rsidRPr="00B434F4">
        <w:rPr>
          <w:rFonts w:cstheme="minorHAnsi"/>
          <w:sz w:val="23"/>
          <w:szCs w:val="23"/>
        </w:rPr>
        <w:t>Board</w:t>
      </w:r>
      <w:r w:rsidRPr="00B434F4">
        <w:rPr>
          <w:rFonts w:cstheme="minorHAnsi"/>
          <w:sz w:val="23"/>
          <w:szCs w:val="23"/>
        </w:rPr>
        <w:t xml:space="preserve"> h</w:t>
      </w:r>
      <w:r w:rsidR="00546D39" w:rsidRPr="00B434F4">
        <w:rPr>
          <w:rFonts w:cstheme="minorHAnsi"/>
          <w:sz w:val="23"/>
          <w:szCs w:val="23"/>
        </w:rPr>
        <w:t>e</w:t>
      </w:r>
      <w:r w:rsidRPr="00B434F4">
        <w:rPr>
          <w:rFonts w:cstheme="minorHAnsi"/>
          <w:sz w:val="23"/>
          <w:szCs w:val="23"/>
        </w:rPr>
        <w:t xml:space="preserve">ld a </w:t>
      </w:r>
      <w:r w:rsidR="006F0FEE" w:rsidRPr="00B434F4">
        <w:rPr>
          <w:rFonts w:cstheme="minorHAnsi"/>
          <w:sz w:val="23"/>
          <w:szCs w:val="23"/>
        </w:rPr>
        <w:t>Regular Board meeting</w:t>
      </w:r>
      <w:r w:rsidRPr="00B434F4">
        <w:rPr>
          <w:rFonts w:cstheme="minorHAnsi"/>
          <w:sz w:val="23"/>
          <w:szCs w:val="23"/>
        </w:rPr>
        <w:t xml:space="preserve"> at 7:00 </w:t>
      </w:r>
      <w:r w:rsidR="006F0FEE" w:rsidRPr="00B434F4">
        <w:rPr>
          <w:rFonts w:cstheme="minorHAnsi"/>
          <w:sz w:val="23"/>
          <w:szCs w:val="23"/>
        </w:rPr>
        <w:t>PM</w:t>
      </w:r>
      <w:r w:rsidRPr="00B434F4">
        <w:rPr>
          <w:rFonts w:cstheme="minorHAnsi"/>
          <w:sz w:val="23"/>
          <w:szCs w:val="23"/>
        </w:rPr>
        <w:t xml:space="preserve"> on </w:t>
      </w:r>
      <w:r w:rsidR="00832309" w:rsidRPr="00B434F4">
        <w:rPr>
          <w:rFonts w:cstheme="minorHAnsi"/>
          <w:sz w:val="23"/>
          <w:szCs w:val="23"/>
        </w:rPr>
        <w:t>Octo</w:t>
      </w:r>
      <w:r w:rsidR="007E2F2B" w:rsidRPr="00B434F4">
        <w:rPr>
          <w:rFonts w:cstheme="minorHAnsi"/>
          <w:sz w:val="23"/>
          <w:szCs w:val="23"/>
        </w:rPr>
        <w:t>ber</w:t>
      </w:r>
      <w:r w:rsidRPr="00B434F4">
        <w:rPr>
          <w:rFonts w:cstheme="minorHAnsi"/>
          <w:sz w:val="23"/>
          <w:szCs w:val="23"/>
        </w:rPr>
        <w:t xml:space="preserve"> </w:t>
      </w:r>
      <w:r w:rsidR="00832309" w:rsidRPr="00B434F4">
        <w:rPr>
          <w:rFonts w:cstheme="minorHAnsi"/>
          <w:sz w:val="23"/>
          <w:szCs w:val="23"/>
        </w:rPr>
        <w:t>7</w:t>
      </w:r>
      <w:r w:rsidRPr="00B434F4">
        <w:rPr>
          <w:rFonts w:cstheme="minorHAnsi"/>
          <w:sz w:val="23"/>
          <w:szCs w:val="23"/>
        </w:rPr>
        <w:t xml:space="preserve">, 2025, at 12365 N. Ralston Rd., Maricopa, AZ 85139. Pursuant to ARS 38-431.03(A)(3) Persons with disabilities needing accommodation or alternative formats should contact District 72 </w:t>
      </w:r>
      <w:proofErr w:type="spellStart"/>
      <w:r w:rsidRPr="00B434F4">
        <w:rPr>
          <w:rFonts w:cstheme="minorHAnsi"/>
          <w:sz w:val="23"/>
          <w:szCs w:val="23"/>
        </w:rPr>
        <w:t>hrs</w:t>
      </w:r>
      <w:proofErr w:type="spellEnd"/>
      <w:r w:rsidRPr="00B434F4">
        <w:rPr>
          <w:rFonts w:cstheme="minorHAnsi"/>
          <w:sz w:val="23"/>
          <w:szCs w:val="23"/>
        </w:rPr>
        <w:t xml:space="preserve"> in advance. Pursuant to ARS 38-431.02, Notice given the public have access to the physical location at 6:55pm.</w:t>
      </w:r>
      <w:r w:rsidR="006F0FEE" w:rsidRPr="00B434F4">
        <w:rPr>
          <w:rFonts w:cstheme="minorHAnsi"/>
          <w:sz w:val="23"/>
          <w:szCs w:val="23"/>
        </w:rPr>
        <w:t xml:space="preserve"> </w:t>
      </w:r>
    </w:p>
    <w:p w14:paraId="34B880E2" w14:textId="59471C44" w:rsidR="6232F39D" w:rsidRPr="00B434F4" w:rsidRDefault="6232F39D" w:rsidP="00546D39">
      <w:pPr>
        <w:spacing w:after="0" w:line="240" w:lineRule="auto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I. AGENDA:</w:t>
      </w:r>
    </w:p>
    <w:p w14:paraId="29262A78" w14:textId="51C377E7" w:rsidR="008034F6" w:rsidRPr="00B434F4" w:rsidRDefault="008034F6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CALL TO ORDER</w:t>
      </w:r>
      <w:r w:rsidR="005B4F06" w:rsidRPr="00B434F4">
        <w:rPr>
          <w:rFonts w:cstheme="minorHAnsi"/>
          <w:b/>
          <w:bCs/>
          <w:sz w:val="23"/>
          <w:szCs w:val="23"/>
        </w:rPr>
        <w:t xml:space="preserve"> at 7pm.</w:t>
      </w:r>
    </w:p>
    <w:p w14:paraId="7CB99DBF" w14:textId="3D86A02A" w:rsidR="00771CDB" w:rsidRPr="00B434F4" w:rsidRDefault="5D4065D0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 xml:space="preserve">ROLL CALL: </w:t>
      </w:r>
      <w:r w:rsidR="005B4F06" w:rsidRPr="00B434F4">
        <w:rPr>
          <w:rFonts w:cstheme="minorHAnsi"/>
          <w:sz w:val="23"/>
          <w:szCs w:val="23"/>
        </w:rPr>
        <w:t>Carol Shrock, Pat Kaup &amp; Dave Brady present.</w:t>
      </w:r>
      <w:r w:rsidR="6232F39D" w:rsidRPr="00B434F4">
        <w:rPr>
          <w:rFonts w:cstheme="minorHAnsi"/>
          <w:b/>
          <w:bCs/>
          <w:sz w:val="23"/>
          <w:szCs w:val="23"/>
        </w:rPr>
        <w:tab/>
      </w:r>
      <w:r w:rsidR="6232F39D" w:rsidRPr="00B434F4">
        <w:rPr>
          <w:rFonts w:cstheme="minorHAnsi"/>
          <w:b/>
          <w:bCs/>
          <w:sz w:val="23"/>
          <w:szCs w:val="23"/>
        </w:rPr>
        <w:tab/>
      </w:r>
      <w:r w:rsidR="6232F39D" w:rsidRPr="00B434F4">
        <w:rPr>
          <w:rFonts w:cstheme="minorHAnsi"/>
          <w:b/>
          <w:bCs/>
          <w:sz w:val="23"/>
          <w:szCs w:val="23"/>
        </w:rPr>
        <w:tab/>
      </w:r>
    </w:p>
    <w:p w14:paraId="5F11253D" w14:textId="47197B29" w:rsidR="00FF5CFB" w:rsidRPr="00B434F4" w:rsidRDefault="6232F39D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 xml:space="preserve">CALL TO THE PUBLIC: </w:t>
      </w:r>
      <w:r w:rsidR="005B4F06" w:rsidRPr="00B434F4">
        <w:rPr>
          <w:rFonts w:cstheme="minorHAnsi"/>
          <w:sz w:val="23"/>
          <w:szCs w:val="23"/>
        </w:rPr>
        <w:t>None present.</w:t>
      </w:r>
    </w:p>
    <w:p w14:paraId="48115172" w14:textId="49E3457A" w:rsidR="00EA2E4D" w:rsidRPr="00B434F4" w:rsidRDefault="6232F39D" w:rsidP="00AF417C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DISCUSS/APPROVE</w:t>
      </w:r>
      <w:r w:rsidR="00546D39" w:rsidRPr="00B434F4">
        <w:rPr>
          <w:rFonts w:cstheme="minorHAnsi"/>
          <w:b/>
          <w:bCs/>
          <w:sz w:val="23"/>
          <w:szCs w:val="23"/>
        </w:rPr>
        <w:t>;</w:t>
      </w:r>
      <w:r w:rsidRPr="00B434F4">
        <w:rPr>
          <w:rFonts w:cstheme="minorHAnsi"/>
          <w:b/>
          <w:bCs/>
          <w:sz w:val="23"/>
          <w:szCs w:val="23"/>
        </w:rPr>
        <w:t xml:space="preserve"> Minutes</w:t>
      </w:r>
      <w:r w:rsidR="00546D39" w:rsidRPr="00B434F4">
        <w:rPr>
          <w:rFonts w:cstheme="minorHAnsi"/>
          <w:b/>
          <w:bCs/>
          <w:sz w:val="23"/>
          <w:szCs w:val="23"/>
        </w:rPr>
        <w:t>:</w:t>
      </w:r>
      <w:r w:rsidR="005B4F06" w:rsidRPr="00B434F4">
        <w:rPr>
          <w:rFonts w:cstheme="minorHAnsi"/>
          <w:b/>
          <w:bCs/>
          <w:sz w:val="23"/>
          <w:szCs w:val="23"/>
        </w:rPr>
        <w:t xml:space="preserve"> </w:t>
      </w:r>
      <w:r w:rsidR="005B4F06" w:rsidRPr="00B434F4">
        <w:rPr>
          <w:rFonts w:cstheme="minorHAnsi"/>
          <w:sz w:val="23"/>
          <w:szCs w:val="23"/>
        </w:rPr>
        <w:t>Dave motioned to approve 9/2/25 minutes, Pat 2</w:t>
      </w:r>
      <w:r w:rsidR="005B4F06" w:rsidRPr="00B434F4">
        <w:rPr>
          <w:rFonts w:cstheme="minorHAnsi"/>
          <w:sz w:val="23"/>
          <w:szCs w:val="23"/>
          <w:vertAlign w:val="superscript"/>
        </w:rPr>
        <w:t>nd</w:t>
      </w:r>
      <w:r w:rsidR="005B4F06" w:rsidRPr="00B434F4">
        <w:rPr>
          <w:rFonts w:cstheme="minorHAnsi"/>
          <w:sz w:val="23"/>
          <w:szCs w:val="23"/>
        </w:rPr>
        <w:t>, all in favor; motion carried.</w:t>
      </w:r>
    </w:p>
    <w:p w14:paraId="2D15AA27" w14:textId="77777777" w:rsidR="00AF417C" w:rsidRPr="00B434F4" w:rsidRDefault="6232F39D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DISCUSS/ACCEPT</w:t>
      </w:r>
      <w:r w:rsidR="00546D39" w:rsidRPr="00B434F4">
        <w:rPr>
          <w:rFonts w:cstheme="minorHAnsi"/>
          <w:b/>
          <w:bCs/>
          <w:sz w:val="23"/>
          <w:szCs w:val="23"/>
        </w:rPr>
        <w:t>;</w:t>
      </w:r>
      <w:r w:rsidRPr="00B434F4">
        <w:rPr>
          <w:rFonts w:cstheme="minorHAnsi"/>
          <w:b/>
          <w:bCs/>
          <w:sz w:val="23"/>
          <w:szCs w:val="23"/>
        </w:rPr>
        <w:t xml:space="preserve"> Financial</w:t>
      </w:r>
      <w:r w:rsidR="00832309" w:rsidRPr="00B434F4">
        <w:rPr>
          <w:rFonts w:cstheme="minorHAnsi"/>
          <w:b/>
          <w:bCs/>
          <w:sz w:val="23"/>
          <w:szCs w:val="23"/>
        </w:rPr>
        <w:t xml:space="preserve"> reporting</w:t>
      </w:r>
      <w:r w:rsidR="00546D39" w:rsidRPr="00B434F4">
        <w:rPr>
          <w:rFonts w:cstheme="minorHAnsi"/>
          <w:b/>
          <w:bCs/>
          <w:sz w:val="23"/>
          <w:szCs w:val="23"/>
        </w:rPr>
        <w:t>:</w:t>
      </w:r>
      <w:r w:rsidR="00044A4C" w:rsidRPr="00B434F4">
        <w:rPr>
          <w:rFonts w:cstheme="minorHAnsi"/>
          <w:b/>
          <w:bCs/>
          <w:sz w:val="23"/>
          <w:szCs w:val="23"/>
        </w:rPr>
        <w:t xml:space="preserve"> </w:t>
      </w:r>
      <w:r w:rsidR="005B4F06" w:rsidRPr="00B434F4">
        <w:rPr>
          <w:rFonts w:cstheme="minorHAnsi"/>
          <w:sz w:val="23"/>
          <w:szCs w:val="23"/>
        </w:rPr>
        <w:t>Bookkeeper, Sara Carroll provided the Pinal Co. Acct reconciliation</w:t>
      </w:r>
      <w:r w:rsidR="00AF417C" w:rsidRPr="00B434F4">
        <w:rPr>
          <w:rFonts w:cstheme="minorHAnsi"/>
          <w:sz w:val="23"/>
          <w:szCs w:val="23"/>
        </w:rPr>
        <w:t xml:space="preserve">, </w:t>
      </w:r>
    </w:p>
    <w:p w14:paraId="7D3E410F" w14:textId="4C1EB8D0" w:rsidR="00832309" w:rsidRPr="00B434F4" w:rsidRDefault="005B4F06" w:rsidP="00AF417C">
      <w:pPr>
        <w:spacing w:after="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sz w:val="23"/>
          <w:szCs w:val="23"/>
        </w:rPr>
        <w:t>P&amp;L report</w:t>
      </w:r>
      <w:r w:rsidR="002F3190" w:rsidRPr="00B434F4">
        <w:rPr>
          <w:rFonts w:cstheme="minorHAnsi"/>
          <w:sz w:val="23"/>
          <w:szCs w:val="23"/>
        </w:rPr>
        <w:t>, invoices and checks for review.</w:t>
      </w:r>
      <w:r w:rsidR="002F3190" w:rsidRPr="00B434F4">
        <w:rPr>
          <w:rFonts w:cstheme="minorHAnsi"/>
          <w:b/>
          <w:bCs/>
          <w:sz w:val="23"/>
          <w:szCs w:val="23"/>
        </w:rPr>
        <w:t xml:space="preserve"> </w:t>
      </w:r>
      <w:r w:rsidR="002F3190" w:rsidRPr="00B434F4">
        <w:rPr>
          <w:rFonts w:cstheme="minorHAnsi"/>
          <w:sz w:val="23"/>
          <w:szCs w:val="23"/>
        </w:rPr>
        <w:t xml:space="preserve">She noted a glitch in </w:t>
      </w:r>
      <w:proofErr w:type="spellStart"/>
      <w:r w:rsidR="002F3190" w:rsidRPr="00B434F4">
        <w:rPr>
          <w:rFonts w:cstheme="minorHAnsi"/>
          <w:sz w:val="23"/>
          <w:szCs w:val="23"/>
        </w:rPr>
        <w:t>Quickbooks</w:t>
      </w:r>
      <w:proofErr w:type="spellEnd"/>
      <w:r w:rsidR="002F3190" w:rsidRPr="00B434F4">
        <w:rPr>
          <w:rFonts w:cstheme="minorHAnsi"/>
          <w:sz w:val="23"/>
          <w:szCs w:val="23"/>
        </w:rPr>
        <w:t xml:space="preserve"> that caused an old payment to show active again. A Wells Fargo payment check was created accidently for $799</w:t>
      </w:r>
      <w:r w:rsidR="0098395C" w:rsidRPr="00B434F4">
        <w:rPr>
          <w:rFonts w:cstheme="minorHAnsi"/>
          <w:sz w:val="23"/>
          <w:szCs w:val="23"/>
        </w:rPr>
        <w:t xml:space="preserve">.30 and is now a credit on the account. Pat </w:t>
      </w:r>
      <w:r w:rsidR="00B434F4">
        <w:rPr>
          <w:rFonts w:cstheme="minorHAnsi"/>
          <w:sz w:val="23"/>
          <w:szCs w:val="23"/>
        </w:rPr>
        <w:t>&amp;</w:t>
      </w:r>
      <w:r w:rsidR="0098395C" w:rsidRPr="00B434F4">
        <w:rPr>
          <w:rFonts w:cstheme="minorHAnsi"/>
          <w:sz w:val="23"/>
          <w:szCs w:val="23"/>
        </w:rPr>
        <w:t xml:space="preserve"> Sara will make payments with the card to use the credit. Dave motioned to accept the financials, Pat 2</w:t>
      </w:r>
      <w:r w:rsidR="0098395C" w:rsidRPr="00B434F4">
        <w:rPr>
          <w:rFonts w:cstheme="minorHAnsi"/>
          <w:sz w:val="23"/>
          <w:szCs w:val="23"/>
          <w:vertAlign w:val="superscript"/>
        </w:rPr>
        <w:t>nd</w:t>
      </w:r>
      <w:r w:rsidR="0098395C" w:rsidRPr="00B434F4">
        <w:rPr>
          <w:rFonts w:cstheme="minorHAnsi"/>
          <w:sz w:val="23"/>
          <w:szCs w:val="23"/>
        </w:rPr>
        <w:t xml:space="preserve">, all in favor; motion carried. Pat will deposit the </w:t>
      </w:r>
      <w:r w:rsidR="00B434F4">
        <w:rPr>
          <w:rFonts w:cstheme="minorHAnsi"/>
          <w:sz w:val="23"/>
          <w:szCs w:val="23"/>
        </w:rPr>
        <w:t>new</w:t>
      </w:r>
      <w:r w:rsidR="0098395C" w:rsidRPr="00B434F4">
        <w:rPr>
          <w:rFonts w:cstheme="minorHAnsi"/>
          <w:sz w:val="23"/>
          <w:szCs w:val="23"/>
        </w:rPr>
        <w:t xml:space="preserve"> $25k check from the State Fire Allocation funds for a total of $50k.</w:t>
      </w:r>
    </w:p>
    <w:p w14:paraId="1A7D01B1" w14:textId="77777777" w:rsidR="0098395C" w:rsidRPr="00B434F4" w:rsidRDefault="00832309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DISCUSS/APPROVE</w:t>
      </w:r>
      <w:r w:rsidR="00546D39" w:rsidRPr="00B434F4">
        <w:rPr>
          <w:rFonts w:cstheme="minorHAnsi"/>
          <w:b/>
          <w:bCs/>
          <w:sz w:val="23"/>
          <w:szCs w:val="23"/>
        </w:rPr>
        <w:t>;</w:t>
      </w:r>
      <w:r w:rsidRPr="00B434F4">
        <w:rPr>
          <w:rFonts w:cstheme="minorHAnsi"/>
          <w:b/>
          <w:bCs/>
          <w:sz w:val="23"/>
          <w:szCs w:val="23"/>
        </w:rPr>
        <w:t xml:space="preserve"> Gra</w:t>
      </w:r>
      <w:r w:rsidR="00044A4C" w:rsidRPr="00B434F4">
        <w:rPr>
          <w:rFonts w:cstheme="minorHAnsi"/>
          <w:b/>
          <w:bCs/>
          <w:sz w:val="23"/>
          <w:szCs w:val="23"/>
        </w:rPr>
        <w:t>nt request</w:t>
      </w:r>
      <w:r w:rsidRPr="00B434F4">
        <w:rPr>
          <w:rFonts w:cstheme="minorHAnsi"/>
          <w:b/>
          <w:bCs/>
          <w:sz w:val="23"/>
          <w:szCs w:val="23"/>
        </w:rPr>
        <w:t xml:space="preserve"> from Thunderbird Fire District Foundation</w:t>
      </w:r>
      <w:r w:rsidR="00546D39" w:rsidRPr="00B434F4">
        <w:rPr>
          <w:rFonts w:cstheme="minorHAnsi"/>
          <w:b/>
          <w:bCs/>
          <w:sz w:val="23"/>
          <w:szCs w:val="23"/>
        </w:rPr>
        <w:t xml:space="preserve">: </w:t>
      </w:r>
      <w:r w:rsidR="0098395C" w:rsidRPr="00B434F4">
        <w:rPr>
          <w:rFonts w:cstheme="minorHAnsi"/>
          <w:sz w:val="23"/>
          <w:szCs w:val="23"/>
        </w:rPr>
        <w:t xml:space="preserve">Carol spoke about the need </w:t>
      </w:r>
    </w:p>
    <w:p w14:paraId="4EB89972" w14:textId="17DD9012" w:rsidR="00A66BCF" w:rsidRPr="00B434F4" w:rsidRDefault="0098395C" w:rsidP="0098395C">
      <w:pPr>
        <w:spacing w:after="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sz w:val="23"/>
          <w:szCs w:val="23"/>
        </w:rPr>
        <w:t>for turn-outs.</w:t>
      </w:r>
      <w:r w:rsidRPr="00B434F4">
        <w:rPr>
          <w:rFonts w:cstheme="minorHAnsi"/>
          <w:b/>
          <w:bCs/>
          <w:sz w:val="23"/>
          <w:szCs w:val="23"/>
        </w:rPr>
        <w:t xml:space="preserve"> </w:t>
      </w:r>
      <w:r w:rsidRPr="00B434F4">
        <w:rPr>
          <w:rFonts w:cstheme="minorHAnsi"/>
          <w:sz w:val="23"/>
          <w:szCs w:val="23"/>
        </w:rPr>
        <w:t>She would like a formal request by the District to the Foundation</w:t>
      </w:r>
      <w:r w:rsidR="001F3D31" w:rsidRPr="00B434F4">
        <w:rPr>
          <w:rFonts w:cstheme="minorHAnsi"/>
          <w:sz w:val="23"/>
          <w:szCs w:val="23"/>
        </w:rPr>
        <w:t xml:space="preserve">. Dave motioned to approve the </w:t>
      </w:r>
      <w:r w:rsidR="001F3D31" w:rsidRPr="00B434F4">
        <w:rPr>
          <w:rFonts w:cstheme="minorHAnsi"/>
          <w:sz w:val="23"/>
          <w:szCs w:val="23"/>
        </w:rPr>
        <w:t>request</w:t>
      </w:r>
      <w:r w:rsidR="001F3D31" w:rsidRPr="00B434F4">
        <w:rPr>
          <w:rFonts w:cstheme="minorHAnsi"/>
          <w:sz w:val="23"/>
          <w:szCs w:val="23"/>
        </w:rPr>
        <w:t xml:space="preserve"> for Turn-out Grant, Pat 2</w:t>
      </w:r>
      <w:r w:rsidR="001F3D31" w:rsidRPr="00B434F4">
        <w:rPr>
          <w:rFonts w:cstheme="minorHAnsi"/>
          <w:sz w:val="23"/>
          <w:szCs w:val="23"/>
          <w:vertAlign w:val="superscript"/>
        </w:rPr>
        <w:t>nd</w:t>
      </w:r>
      <w:r w:rsidR="001F3D31" w:rsidRPr="00B434F4">
        <w:rPr>
          <w:rFonts w:cstheme="minorHAnsi"/>
          <w:sz w:val="23"/>
          <w:szCs w:val="23"/>
        </w:rPr>
        <w:t>, all in favor; motion carried. Veronica of the FD Foundation will be asked to set-up a Foundation meeting instead of waiting for the next quarterly meeting.</w:t>
      </w:r>
    </w:p>
    <w:p w14:paraId="19F7BD1F" w14:textId="70AF5D41" w:rsidR="00CC219E" w:rsidRPr="00B434F4" w:rsidRDefault="6232F39D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DISCUSS/APPROVE</w:t>
      </w:r>
      <w:r w:rsidR="00546D39" w:rsidRPr="00B434F4">
        <w:rPr>
          <w:rFonts w:cstheme="minorHAnsi"/>
          <w:b/>
          <w:bCs/>
          <w:sz w:val="23"/>
          <w:szCs w:val="23"/>
        </w:rPr>
        <w:t>;</w:t>
      </w:r>
      <w:r w:rsidRPr="00B434F4">
        <w:rPr>
          <w:rFonts w:cstheme="minorHAnsi"/>
          <w:b/>
          <w:bCs/>
          <w:sz w:val="23"/>
          <w:szCs w:val="23"/>
        </w:rPr>
        <w:t xml:space="preserve"> Correspondence</w:t>
      </w:r>
      <w:r w:rsidR="00546D39" w:rsidRPr="00B434F4">
        <w:rPr>
          <w:rFonts w:cstheme="minorHAnsi"/>
          <w:b/>
          <w:bCs/>
          <w:sz w:val="23"/>
          <w:szCs w:val="23"/>
        </w:rPr>
        <w:t xml:space="preserve">: </w:t>
      </w:r>
      <w:r w:rsidR="00801B5C" w:rsidRPr="00B434F4">
        <w:rPr>
          <w:rFonts w:cstheme="minorHAnsi"/>
          <w:sz w:val="23"/>
          <w:szCs w:val="23"/>
        </w:rPr>
        <w:t>Pat reviewed the mail.</w:t>
      </w:r>
    </w:p>
    <w:p w14:paraId="78F6423A" w14:textId="77777777" w:rsidR="00801B5C" w:rsidRPr="00B434F4" w:rsidRDefault="009A526B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DISCUSS/APPROVE</w:t>
      </w:r>
      <w:r w:rsidR="00546D39" w:rsidRPr="00B434F4">
        <w:rPr>
          <w:rFonts w:cstheme="minorHAnsi"/>
          <w:b/>
          <w:bCs/>
          <w:sz w:val="23"/>
          <w:szCs w:val="23"/>
        </w:rPr>
        <w:t>;</w:t>
      </w:r>
      <w:r w:rsidRPr="00B434F4">
        <w:rPr>
          <w:rFonts w:cstheme="minorHAnsi"/>
          <w:b/>
          <w:bCs/>
          <w:sz w:val="23"/>
          <w:szCs w:val="23"/>
        </w:rPr>
        <w:t xml:space="preserve"> Rates changes and additions</w:t>
      </w:r>
      <w:r w:rsidR="00546D39" w:rsidRPr="00B434F4">
        <w:rPr>
          <w:rFonts w:cstheme="minorHAnsi"/>
          <w:b/>
          <w:bCs/>
          <w:sz w:val="23"/>
          <w:szCs w:val="23"/>
        </w:rPr>
        <w:t>:</w:t>
      </w:r>
      <w:r w:rsidR="001F3D31" w:rsidRPr="00B434F4">
        <w:rPr>
          <w:rFonts w:cstheme="minorHAnsi"/>
          <w:b/>
          <w:bCs/>
          <w:sz w:val="23"/>
          <w:szCs w:val="23"/>
        </w:rPr>
        <w:t xml:space="preserve"> </w:t>
      </w:r>
      <w:r w:rsidR="001F3D31" w:rsidRPr="00B434F4">
        <w:rPr>
          <w:rFonts w:cstheme="minorHAnsi"/>
          <w:sz w:val="23"/>
          <w:szCs w:val="23"/>
        </w:rPr>
        <w:t xml:space="preserve">There was discussion on the </w:t>
      </w:r>
      <w:r w:rsidR="00801B5C" w:rsidRPr="00B434F4">
        <w:rPr>
          <w:rFonts w:cstheme="minorHAnsi"/>
          <w:sz w:val="23"/>
          <w:szCs w:val="23"/>
        </w:rPr>
        <w:t xml:space="preserve">For-profit, Non-profit &amp; </w:t>
      </w:r>
    </w:p>
    <w:p w14:paraId="032BBF33" w14:textId="21B1720B" w:rsidR="009A526B" w:rsidRPr="00B434F4" w:rsidRDefault="00801B5C" w:rsidP="00801B5C">
      <w:pPr>
        <w:spacing w:after="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sz w:val="23"/>
          <w:szCs w:val="23"/>
        </w:rPr>
        <w:t xml:space="preserve">commercial membership and the potential need to distinguish into different rates. </w:t>
      </w:r>
      <w:r w:rsidR="000B7066" w:rsidRPr="00B434F4">
        <w:rPr>
          <w:rFonts w:cstheme="minorHAnsi"/>
          <w:sz w:val="23"/>
          <w:szCs w:val="23"/>
        </w:rPr>
        <w:t>Carol met with Cactus Battery Storage regarding their plans to move forward with Planning &amp; Zoning.</w:t>
      </w:r>
      <w:r w:rsidR="008815A4" w:rsidRPr="00B434F4">
        <w:rPr>
          <w:rFonts w:cstheme="minorHAnsi"/>
          <w:sz w:val="23"/>
          <w:szCs w:val="23"/>
        </w:rPr>
        <w:t xml:space="preserve"> The plan has been scaled down from 400 acres. The</w:t>
      </w:r>
      <w:r w:rsidR="00AC1E9C" w:rsidRPr="00B434F4">
        <w:rPr>
          <w:rFonts w:cstheme="minorHAnsi"/>
          <w:sz w:val="23"/>
          <w:szCs w:val="23"/>
        </w:rPr>
        <w:t>re would be additional hourly fees for above 3 hours for staff on site and trucks. Carol reviewed the recent Peoria fire that needed the assistance of surrounding cities to maintain control of the burning</w:t>
      </w:r>
      <w:r w:rsidR="00ED517F" w:rsidRPr="00B434F4">
        <w:rPr>
          <w:rFonts w:cstheme="minorHAnsi"/>
          <w:sz w:val="23"/>
          <w:szCs w:val="23"/>
        </w:rPr>
        <w:t xml:space="preserve"> for 3 days</w:t>
      </w:r>
      <w:r w:rsidR="00AC1E9C" w:rsidRPr="00B434F4">
        <w:rPr>
          <w:rFonts w:cstheme="minorHAnsi"/>
          <w:sz w:val="23"/>
          <w:szCs w:val="23"/>
        </w:rPr>
        <w:t>.</w:t>
      </w:r>
      <w:r w:rsidR="00ED517F" w:rsidRPr="00B434F4">
        <w:rPr>
          <w:rFonts w:cstheme="minorHAnsi"/>
          <w:sz w:val="23"/>
          <w:szCs w:val="23"/>
        </w:rPr>
        <w:t xml:space="preserve"> Carol recommends the subscriptions match the same rate the in-district residents pay. The new rate would be based on the Limited Prop</w:t>
      </w:r>
      <w:r w:rsidR="00B434F4">
        <w:rPr>
          <w:rFonts w:cstheme="minorHAnsi"/>
          <w:sz w:val="23"/>
          <w:szCs w:val="23"/>
        </w:rPr>
        <w:t>.</w:t>
      </w:r>
      <w:r w:rsidR="00ED517F" w:rsidRPr="00B434F4">
        <w:rPr>
          <w:rFonts w:cstheme="minorHAnsi"/>
          <w:sz w:val="23"/>
          <w:szCs w:val="23"/>
        </w:rPr>
        <w:t xml:space="preserve"> Value vs Sq Ft. per structure. Dave motioned to approve the change for subscriptions to the District Tax Levy rate based on the LPV. The rate would be effective </w:t>
      </w:r>
      <w:r w:rsidR="00B434F4">
        <w:rPr>
          <w:rFonts w:cstheme="minorHAnsi"/>
          <w:sz w:val="23"/>
          <w:szCs w:val="23"/>
        </w:rPr>
        <w:t>1/</w:t>
      </w:r>
      <w:r w:rsidR="00ED517F" w:rsidRPr="00B434F4">
        <w:rPr>
          <w:rFonts w:cstheme="minorHAnsi"/>
          <w:sz w:val="23"/>
          <w:szCs w:val="23"/>
        </w:rPr>
        <w:t>1</w:t>
      </w:r>
      <w:r w:rsidR="00B434F4">
        <w:rPr>
          <w:rFonts w:cstheme="minorHAnsi"/>
          <w:sz w:val="23"/>
          <w:szCs w:val="23"/>
        </w:rPr>
        <w:t>/</w:t>
      </w:r>
      <w:r w:rsidR="00ED517F" w:rsidRPr="00B434F4">
        <w:rPr>
          <w:rFonts w:cstheme="minorHAnsi"/>
          <w:sz w:val="23"/>
          <w:szCs w:val="23"/>
        </w:rPr>
        <w:t>26. Pat 2</w:t>
      </w:r>
      <w:r w:rsidR="00ED517F" w:rsidRPr="00B434F4">
        <w:rPr>
          <w:rFonts w:cstheme="minorHAnsi"/>
          <w:sz w:val="23"/>
          <w:szCs w:val="23"/>
          <w:vertAlign w:val="superscript"/>
        </w:rPr>
        <w:t>nd</w:t>
      </w:r>
      <w:r w:rsidR="00ED517F" w:rsidRPr="00B434F4">
        <w:rPr>
          <w:rFonts w:cstheme="minorHAnsi"/>
          <w:sz w:val="23"/>
          <w:szCs w:val="23"/>
        </w:rPr>
        <w:t xml:space="preserve">, all in favor; motion carried.  </w:t>
      </w:r>
    </w:p>
    <w:p w14:paraId="7303EF72" w14:textId="57242D59" w:rsidR="0004159D" w:rsidRPr="00B434F4" w:rsidRDefault="001C65D7" w:rsidP="00546D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</w:pPr>
      <w:r w:rsidRPr="00B434F4">
        <w:rPr>
          <w:rFonts w:cstheme="minorHAnsi"/>
          <w:b/>
          <w:bCs/>
          <w:sz w:val="23"/>
          <w:szCs w:val="23"/>
        </w:rPr>
        <w:t>DISCUSS</w:t>
      </w:r>
      <w:r w:rsidR="00546D39" w:rsidRPr="00B434F4">
        <w:rPr>
          <w:rFonts w:cstheme="minorHAnsi"/>
          <w:b/>
          <w:bCs/>
          <w:sz w:val="23"/>
          <w:szCs w:val="23"/>
        </w:rPr>
        <w:t>;</w:t>
      </w:r>
      <w:r w:rsidRPr="00B434F4">
        <w:rPr>
          <w:rFonts w:cstheme="minorHAnsi"/>
          <w:b/>
          <w:bCs/>
          <w:sz w:val="23"/>
          <w:szCs w:val="23"/>
        </w:rPr>
        <w:t xml:space="preserve"> Pinal County</w:t>
      </w:r>
      <w:r w:rsidRPr="00B434F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14:ligatures w14:val="none"/>
        </w:rPr>
        <w:t xml:space="preserve"> </w:t>
      </w:r>
      <w:r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>land appraisal</w:t>
      </w:r>
      <w:r w:rsidR="00546D39"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>:</w:t>
      </w:r>
      <w:r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 xml:space="preserve"> </w:t>
      </w:r>
      <w:r w:rsidR="00ED517F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The county provided 2 appraisals for the properties</w:t>
      </w:r>
      <w:r w:rsidR="0004159D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for sale and </w:t>
      </w:r>
    </w:p>
    <w:p w14:paraId="720B7C76" w14:textId="37405EA2" w:rsidR="001C65D7" w:rsidRPr="00B434F4" w:rsidRDefault="0004159D" w:rsidP="0004159D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</w:pPr>
      <w:r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would like to know how the district wants to proceed.</w:t>
      </w:r>
      <w:r w:rsidR="00ED517F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</w:t>
      </w:r>
      <w:r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Carol will be meeting with Wells Fargo regarding a loan which is a requirement of the GADA funding process.</w:t>
      </w:r>
      <w:r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 xml:space="preserve"> </w:t>
      </w:r>
      <w:r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A GADA loan </w:t>
      </w:r>
      <w:r w:rsid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are</w:t>
      </w:r>
      <w:r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30-40 yrs at a low interest rate.</w:t>
      </w:r>
      <w:r w:rsidR="009E6625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The county would expect large payments based on the State Allocation funds and the rest could be made in smaller payments with out interest charged. The district </w:t>
      </w:r>
      <w:r w:rsidR="00B434F4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needs</w:t>
      </w:r>
      <w:r w:rsidR="009E6625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to apply for the loan and may need a Special Meeting for approval.</w:t>
      </w:r>
    </w:p>
    <w:p w14:paraId="5C286F3D" w14:textId="53029B40" w:rsidR="009E6625" w:rsidRPr="00B434F4" w:rsidRDefault="001C65D7" w:rsidP="00546D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</w:pPr>
      <w:r w:rsidRPr="00B434F4">
        <w:rPr>
          <w:rFonts w:ascii="Calibri" w:hAnsi="Calibri" w:cs="Calibri"/>
          <w:b/>
          <w:bCs/>
          <w:sz w:val="23"/>
          <w:szCs w:val="23"/>
        </w:rPr>
        <w:t>DISCUSS</w:t>
      </w:r>
      <w:r w:rsidR="001629A2"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 xml:space="preserve">; </w:t>
      </w:r>
      <w:r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 xml:space="preserve">Proposed Solar </w:t>
      </w:r>
      <w:r w:rsidR="001629A2"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>Battery Farm: </w:t>
      </w:r>
      <w:r w:rsidR="009E6625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Carol expressed concern on staffing, equipment, training and </w:t>
      </w:r>
    </w:p>
    <w:p w14:paraId="3DB2B7EC" w14:textId="7ADBCDA4" w:rsidR="001C65D7" w:rsidRPr="00B434F4" w:rsidRDefault="009E6625" w:rsidP="009E6625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</w:pPr>
      <w:r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Leadership to take on the responsibility</w:t>
      </w:r>
      <w:r w:rsidR="00832BEF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. There was discussion on using equipment out-side the district over-extends the staff and equipment. Strategic Planning is required</w:t>
      </w:r>
      <w:r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 </w:t>
      </w:r>
      <w:r w:rsidR="00832BEF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and not done. The Chief and Asst. Chiefs should be attending each meeting and an Action Plan will be expected to be completed by January 1</w:t>
      </w:r>
      <w:r w:rsidR="00832BEF" w:rsidRPr="00B434F4">
        <w:rPr>
          <w:rFonts w:ascii="Calibri" w:eastAsia="Times New Roman" w:hAnsi="Calibri" w:cs="Calibri"/>
          <w:kern w:val="0"/>
          <w:sz w:val="23"/>
          <w:szCs w:val="23"/>
          <w:vertAlign w:val="superscript"/>
          <w14:ligatures w14:val="none"/>
        </w:rPr>
        <w:t>st</w:t>
      </w:r>
      <w:r w:rsidR="00832BEF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. Carol will compose a letter to the staff regarding mandatory meetings.</w:t>
      </w:r>
    </w:p>
    <w:p w14:paraId="545D6E36" w14:textId="25444868" w:rsidR="00B434F4" w:rsidRPr="00B434F4" w:rsidRDefault="001629A2" w:rsidP="00546D39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</w:pPr>
      <w:r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>Discuss/Approve/Deny</w:t>
      </w:r>
      <w:r w:rsidR="00546D39"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>;</w:t>
      </w:r>
      <w:r w:rsidR="001C65D7"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 xml:space="preserve"> Lawyer, Steve Cooper review of solar battery farm contract</w:t>
      </w:r>
      <w:r w:rsidR="00546D39"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>:</w:t>
      </w:r>
      <w:r w:rsidR="00832BEF" w:rsidRPr="00B434F4"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  <w:t xml:space="preserve"> </w:t>
      </w:r>
      <w:r w:rsidR="00B434F4"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Carol would like </w:t>
      </w:r>
    </w:p>
    <w:p w14:paraId="073BEBD7" w14:textId="0B02AB57" w:rsidR="001C65D7" w:rsidRPr="00B434F4" w:rsidRDefault="00B434F4" w:rsidP="00B434F4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3"/>
          <w:szCs w:val="23"/>
          <w14:ligatures w14:val="none"/>
        </w:rPr>
      </w:pPr>
      <w:r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>to take the contracts for review and signature. Dave motioned to approve, Carol 2</w:t>
      </w:r>
      <w:r w:rsidRPr="00B434F4">
        <w:rPr>
          <w:rFonts w:ascii="Calibri" w:eastAsia="Times New Roman" w:hAnsi="Calibri" w:cs="Calibri"/>
          <w:kern w:val="0"/>
          <w:sz w:val="23"/>
          <w:szCs w:val="23"/>
          <w:vertAlign w:val="superscript"/>
          <w14:ligatures w14:val="none"/>
        </w:rPr>
        <w:t>nd</w:t>
      </w:r>
      <w:r w:rsidRPr="00B434F4">
        <w:rPr>
          <w:rFonts w:ascii="Calibri" w:eastAsia="Times New Roman" w:hAnsi="Calibri" w:cs="Calibri"/>
          <w:kern w:val="0"/>
          <w:sz w:val="23"/>
          <w:szCs w:val="23"/>
          <w14:ligatures w14:val="none"/>
        </w:rPr>
        <w:t xml:space="preserve">, all in favor; motion carried. </w:t>
      </w:r>
    </w:p>
    <w:p w14:paraId="3998285B" w14:textId="3E18D383" w:rsidR="6232F39D" w:rsidRPr="00B434F4" w:rsidRDefault="6232F39D" w:rsidP="00546D39">
      <w:pPr>
        <w:spacing w:after="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II. REGULAR BUSINESS:</w:t>
      </w:r>
    </w:p>
    <w:p w14:paraId="107460AC" w14:textId="53D1EA4A" w:rsidR="6232F39D" w:rsidRPr="00B434F4" w:rsidRDefault="001629A2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 xml:space="preserve">Board Member Reports: </w:t>
      </w:r>
      <w:r w:rsidR="00B434F4" w:rsidRPr="00B434F4">
        <w:rPr>
          <w:rFonts w:cstheme="minorHAnsi"/>
          <w:sz w:val="23"/>
          <w:szCs w:val="23"/>
        </w:rPr>
        <w:t>There was discussion on potential use of the properties.</w:t>
      </w:r>
    </w:p>
    <w:p w14:paraId="6F575B96" w14:textId="484AD8BC" w:rsidR="6232F39D" w:rsidRPr="00B434F4" w:rsidRDefault="001629A2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 xml:space="preserve">Chief’s Report: </w:t>
      </w:r>
      <w:r w:rsidR="00B434F4" w:rsidRPr="00B434F4">
        <w:rPr>
          <w:rFonts w:cstheme="minorHAnsi"/>
          <w:sz w:val="23"/>
          <w:szCs w:val="23"/>
        </w:rPr>
        <w:t>None</w:t>
      </w:r>
    </w:p>
    <w:p w14:paraId="72CBE678" w14:textId="0BD7F891" w:rsidR="00FC33F7" w:rsidRPr="00B434F4" w:rsidRDefault="001629A2" w:rsidP="00546D39">
      <w:pPr>
        <w:pStyle w:val="ListParagraph"/>
        <w:numPr>
          <w:ilvl w:val="0"/>
          <w:numId w:val="1"/>
        </w:numPr>
        <w:spacing w:after="0"/>
        <w:ind w:left="360"/>
        <w:rPr>
          <w:rFonts w:cstheme="minorHAnsi"/>
          <w:b/>
          <w:bCs/>
          <w:sz w:val="23"/>
          <w:szCs w:val="23"/>
        </w:rPr>
      </w:pPr>
      <w:r w:rsidRPr="00B434F4">
        <w:rPr>
          <w:rFonts w:cstheme="minorHAnsi"/>
          <w:b/>
          <w:bCs/>
          <w:sz w:val="23"/>
          <w:szCs w:val="23"/>
        </w:rPr>
        <w:t>Firewise Community Program</w:t>
      </w:r>
      <w:r w:rsidR="00FC33F7" w:rsidRPr="00B434F4">
        <w:rPr>
          <w:rFonts w:cstheme="minorHAnsi"/>
          <w:b/>
          <w:bCs/>
          <w:sz w:val="23"/>
          <w:szCs w:val="23"/>
        </w:rPr>
        <w:t>; Update</w:t>
      </w:r>
      <w:r w:rsidR="00546D39" w:rsidRPr="00B434F4">
        <w:rPr>
          <w:rFonts w:cstheme="minorHAnsi"/>
          <w:b/>
          <w:bCs/>
          <w:sz w:val="23"/>
          <w:szCs w:val="23"/>
        </w:rPr>
        <w:t xml:space="preserve">: </w:t>
      </w:r>
      <w:r w:rsidR="00B434F4" w:rsidRPr="00B434F4">
        <w:rPr>
          <w:rFonts w:cstheme="minorHAnsi"/>
          <w:sz w:val="23"/>
          <w:szCs w:val="23"/>
        </w:rPr>
        <w:t>None</w:t>
      </w:r>
    </w:p>
    <w:p w14:paraId="791ED2A3" w14:textId="5E802B30" w:rsidR="00373744" w:rsidRPr="001629A2" w:rsidRDefault="002678A0" w:rsidP="001629A2">
      <w:pPr>
        <w:spacing w:after="0"/>
        <w:rPr>
          <w:rFonts w:cstheme="minorHAnsi"/>
          <w:b/>
          <w:bCs/>
          <w:sz w:val="24"/>
          <w:szCs w:val="24"/>
        </w:rPr>
      </w:pPr>
      <w:r w:rsidRPr="00B434F4">
        <w:rPr>
          <w:rFonts w:cstheme="minorHAnsi"/>
          <w:b/>
          <w:bCs/>
          <w:sz w:val="23"/>
          <w:szCs w:val="23"/>
        </w:rPr>
        <w:t>I</w:t>
      </w:r>
      <w:r w:rsidR="00F47657" w:rsidRPr="00B434F4">
        <w:rPr>
          <w:rFonts w:cstheme="minorHAnsi"/>
          <w:b/>
          <w:bCs/>
          <w:sz w:val="23"/>
          <w:szCs w:val="23"/>
        </w:rPr>
        <w:t>II</w:t>
      </w:r>
      <w:r w:rsidR="6232F39D" w:rsidRPr="00B434F4">
        <w:rPr>
          <w:rFonts w:cstheme="minorHAnsi"/>
          <w:b/>
          <w:bCs/>
          <w:sz w:val="23"/>
          <w:szCs w:val="23"/>
        </w:rPr>
        <w:t xml:space="preserve">. </w:t>
      </w:r>
      <w:r w:rsidR="001629A2" w:rsidRPr="00B434F4">
        <w:rPr>
          <w:rFonts w:cstheme="minorHAnsi"/>
          <w:b/>
          <w:bCs/>
          <w:sz w:val="23"/>
          <w:szCs w:val="23"/>
        </w:rPr>
        <w:t>Adjournment</w:t>
      </w:r>
      <w:r w:rsidR="00B434F4" w:rsidRPr="00B434F4">
        <w:rPr>
          <w:rFonts w:cstheme="minorHAnsi"/>
          <w:b/>
          <w:bCs/>
          <w:sz w:val="23"/>
          <w:szCs w:val="23"/>
        </w:rPr>
        <w:t xml:space="preserve"> at 8:03pm.</w:t>
      </w:r>
      <w:r w:rsidR="001629A2">
        <w:rPr>
          <w:rFonts w:cstheme="minorHAnsi"/>
          <w:b/>
          <w:bCs/>
          <w:sz w:val="24"/>
          <w:szCs w:val="24"/>
        </w:rPr>
        <w:t xml:space="preserve">                                      </w:t>
      </w:r>
      <w:r w:rsidR="00546D39" w:rsidRPr="00546D39">
        <w:rPr>
          <w:rFonts w:cstheme="minorHAnsi"/>
        </w:rPr>
        <w:t xml:space="preserve">Approved by: </w:t>
      </w:r>
      <w:r w:rsidR="0061328E" w:rsidRPr="00546D39">
        <w:rPr>
          <w:rFonts w:cstheme="minorHAnsi"/>
        </w:rPr>
        <w:t xml:space="preserve">__________________ </w:t>
      </w:r>
      <w:r w:rsidR="00546D39" w:rsidRPr="00546D39">
        <w:rPr>
          <w:rFonts w:cstheme="minorHAnsi"/>
        </w:rPr>
        <w:t>Da</w:t>
      </w:r>
      <w:r w:rsidR="0061328E" w:rsidRPr="00546D39">
        <w:rPr>
          <w:rFonts w:cstheme="minorHAnsi"/>
        </w:rPr>
        <w:t>te: ____________________</w:t>
      </w:r>
    </w:p>
    <w:sectPr w:rsidR="00373744" w:rsidRPr="001629A2" w:rsidSect="00B434F4"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B1D56" w14:textId="77777777" w:rsidR="00C22DC2" w:rsidRDefault="00C22DC2" w:rsidP="004A6DA2">
      <w:pPr>
        <w:spacing w:after="0" w:line="240" w:lineRule="auto"/>
      </w:pPr>
      <w:r>
        <w:separator/>
      </w:r>
    </w:p>
  </w:endnote>
  <w:endnote w:type="continuationSeparator" w:id="0">
    <w:p w14:paraId="23518560" w14:textId="77777777" w:rsidR="00C22DC2" w:rsidRDefault="00C22DC2" w:rsidP="004A6DA2">
      <w:pPr>
        <w:spacing w:after="0" w:line="240" w:lineRule="auto"/>
      </w:pPr>
      <w:r>
        <w:continuationSeparator/>
      </w:r>
    </w:p>
  </w:endnote>
  <w:endnote w:type="continuationNotice" w:id="1">
    <w:p w14:paraId="22054FBA" w14:textId="77777777" w:rsidR="00C22DC2" w:rsidRDefault="00C22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36CB950B" w14:textId="77777777" w:rsidTr="0C3BD297">
      <w:trPr>
        <w:trHeight w:val="300"/>
      </w:trPr>
      <w:tc>
        <w:tcPr>
          <w:tcW w:w="3120" w:type="dxa"/>
        </w:tcPr>
        <w:p w14:paraId="423BC2A7" w14:textId="0D580BBC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65A39D14" w14:textId="1615FBA8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3059F95A" w14:textId="0D6F25E5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33047BCD" w14:textId="22BAD585" w:rsidR="004A6DA2" w:rsidRDefault="004A6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C6987" w14:textId="77777777" w:rsidR="00C22DC2" w:rsidRDefault="00C22DC2" w:rsidP="004A6DA2">
      <w:pPr>
        <w:spacing w:after="0" w:line="240" w:lineRule="auto"/>
      </w:pPr>
      <w:r>
        <w:separator/>
      </w:r>
    </w:p>
  </w:footnote>
  <w:footnote w:type="continuationSeparator" w:id="0">
    <w:p w14:paraId="4C46779A" w14:textId="77777777" w:rsidR="00C22DC2" w:rsidRDefault="00C22DC2" w:rsidP="004A6DA2">
      <w:pPr>
        <w:spacing w:after="0" w:line="240" w:lineRule="auto"/>
      </w:pPr>
      <w:r>
        <w:continuationSeparator/>
      </w:r>
    </w:p>
  </w:footnote>
  <w:footnote w:type="continuationNotice" w:id="1">
    <w:p w14:paraId="003B05AF" w14:textId="77777777" w:rsidR="00C22DC2" w:rsidRDefault="00C22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C3BD297" w14:paraId="13701DE9" w14:textId="77777777" w:rsidTr="0C3BD297">
      <w:trPr>
        <w:trHeight w:val="300"/>
      </w:trPr>
      <w:tc>
        <w:tcPr>
          <w:tcW w:w="3120" w:type="dxa"/>
        </w:tcPr>
        <w:p w14:paraId="03FC49EE" w14:textId="03F09D04" w:rsidR="0C3BD297" w:rsidRDefault="0C3BD297" w:rsidP="0C3BD297">
          <w:pPr>
            <w:pStyle w:val="Header"/>
            <w:ind w:left="-115"/>
          </w:pPr>
        </w:p>
      </w:tc>
      <w:tc>
        <w:tcPr>
          <w:tcW w:w="3120" w:type="dxa"/>
        </w:tcPr>
        <w:p w14:paraId="05C85EC7" w14:textId="5CFC0AED" w:rsidR="0C3BD297" w:rsidRDefault="0C3BD297" w:rsidP="0C3BD297">
          <w:pPr>
            <w:pStyle w:val="Header"/>
            <w:jc w:val="center"/>
          </w:pPr>
        </w:p>
      </w:tc>
      <w:tc>
        <w:tcPr>
          <w:tcW w:w="3120" w:type="dxa"/>
        </w:tcPr>
        <w:p w14:paraId="15D9EA92" w14:textId="57C14427" w:rsidR="0C3BD297" w:rsidRDefault="0C3BD297" w:rsidP="0C3BD297">
          <w:pPr>
            <w:pStyle w:val="Header"/>
            <w:ind w:right="-115"/>
            <w:jc w:val="right"/>
          </w:pPr>
        </w:p>
      </w:tc>
    </w:tr>
  </w:tbl>
  <w:p w14:paraId="2D301256" w14:textId="4BCDF22F" w:rsidR="004A6DA2" w:rsidRDefault="004A6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6708"/>
      <w:gridCol w:w="272"/>
      <w:gridCol w:w="3490"/>
    </w:tblGrid>
    <w:tr w:rsidR="06FF56A8" w14:paraId="535883B1" w14:textId="77777777" w:rsidTr="00B434F4">
      <w:trPr>
        <w:trHeight w:val="990"/>
      </w:trPr>
      <w:tc>
        <w:tcPr>
          <w:tcW w:w="6708" w:type="dxa"/>
        </w:tcPr>
        <w:p w14:paraId="02F9125F" w14:textId="464BE545" w:rsidR="00510F0C" w:rsidRPr="00546D39" w:rsidRDefault="00FC33F7" w:rsidP="006F0FEE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546D39">
            <w:rPr>
              <w:b/>
              <w:bCs/>
              <w:sz w:val="24"/>
              <w:szCs w:val="24"/>
            </w:rPr>
            <w:t xml:space="preserve">Thunderbird Fire District </w:t>
          </w:r>
        </w:p>
        <w:p w14:paraId="5DB188DD" w14:textId="4A450007" w:rsidR="00FC33F7" w:rsidRPr="00546D39" w:rsidRDefault="00FC33F7" w:rsidP="008F39AE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546D39">
            <w:rPr>
              <w:b/>
              <w:bCs/>
              <w:sz w:val="24"/>
              <w:szCs w:val="24"/>
            </w:rPr>
            <w:t>Board M</w:t>
          </w:r>
          <w:r w:rsidR="008F39AE" w:rsidRPr="00546D39">
            <w:rPr>
              <w:b/>
              <w:bCs/>
              <w:sz w:val="24"/>
              <w:szCs w:val="24"/>
            </w:rPr>
            <w:t>eeting</w:t>
          </w:r>
          <w:r w:rsidR="00546D39" w:rsidRPr="00546D39">
            <w:rPr>
              <w:b/>
              <w:bCs/>
              <w:sz w:val="24"/>
              <w:szCs w:val="24"/>
            </w:rPr>
            <w:t xml:space="preserve"> Minutes</w:t>
          </w:r>
          <w:r w:rsidR="008F39AE" w:rsidRPr="00546D39">
            <w:rPr>
              <w:b/>
              <w:bCs/>
              <w:sz w:val="24"/>
              <w:szCs w:val="24"/>
            </w:rPr>
            <w:t>,</w:t>
          </w:r>
          <w:r w:rsidR="00B34AA3" w:rsidRPr="00546D39">
            <w:rPr>
              <w:b/>
              <w:bCs/>
              <w:sz w:val="24"/>
              <w:szCs w:val="24"/>
            </w:rPr>
            <w:t xml:space="preserve"> </w:t>
          </w:r>
          <w:r w:rsidR="00832309" w:rsidRPr="00546D39">
            <w:rPr>
              <w:b/>
              <w:bCs/>
              <w:sz w:val="24"/>
              <w:szCs w:val="24"/>
            </w:rPr>
            <w:t>Octo</w:t>
          </w:r>
          <w:r w:rsidR="007E2F2B" w:rsidRPr="00546D39">
            <w:rPr>
              <w:b/>
              <w:bCs/>
              <w:sz w:val="24"/>
              <w:szCs w:val="24"/>
            </w:rPr>
            <w:t>ber</w:t>
          </w:r>
          <w:r w:rsidRPr="00546D39">
            <w:rPr>
              <w:b/>
              <w:bCs/>
              <w:sz w:val="24"/>
              <w:szCs w:val="24"/>
            </w:rPr>
            <w:t xml:space="preserve"> </w:t>
          </w:r>
          <w:r w:rsidR="00832309" w:rsidRPr="00546D39">
            <w:rPr>
              <w:b/>
              <w:bCs/>
              <w:sz w:val="24"/>
              <w:szCs w:val="24"/>
            </w:rPr>
            <w:t>7</w:t>
          </w:r>
          <w:r w:rsidRPr="00546D39">
            <w:rPr>
              <w:b/>
              <w:bCs/>
              <w:sz w:val="24"/>
              <w:szCs w:val="24"/>
            </w:rPr>
            <w:t>, 202</w:t>
          </w:r>
          <w:r w:rsidR="00F47657" w:rsidRPr="00546D39">
            <w:rPr>
              <w:b/>
              <w:bCs/>
              <w:sz w:val="24"/>
              <w:szCs w:val="24"/>
            </w:rPr>
            <w:t>5</w:t>
          </w:r>
        </w:p>
        <w:p w14:paraId="798A80E7" w14:textId="49762A73" w:rsidR="00FC33F7" w:rsidRPr="00546D39" w:rsidRDefault="00FC33F7" w:rsidP="008F39AE">
          <w:pPr>
            <w:spacing w:after="0" w:line="240" w:lineRule="auto"/>
            <w:rPr>
              <w:b/>
              <w:bCs/>
              <w:sz w:val="24"/>
              <w:szCs w:val="24"/>
            </w:rPr>
          </w:pPr>
          <w:r w:rsidRPr="00546D39">
            <w:rPr>
              <w:b/>
              <w:bCs/>
              <w:sz w:val="24"/>
              <w:szCs w:val="24"/>
            </w:rPr>
            <w:t>12356 N. Ralston Rd., Maricopa, AZ 85139</w:t>
          </w:r>
        </w:p>
        <w:p w14:paraId="617C863F" w14:textId="4353B7C1" w:rsidR="06FF56A8" w:rsidRPr="00546D39" w:rsidRDefault="06FF56A8" w:rsidP="06FF56A8">
          <w:pPr>
            <w:pStyle w:val="NoSpacing"/>
            <w:rPr>
              <w:sz w:val="24"/>
              <w:szCs w:val="24"/>
            </w:rPr>
          </w:pPr>
        </w:p>
      </w:tc>
      <w:tc>
        <w:tcPr>
          <w:tcW w:w="272" w:type="dxa"/>
        </w:tcPr>
        <w:p w14:paraId="7D78643C" w14:textId="553BF8F0" w:rsidR="06FF56A8" w:rsidRPr="00546D39" w:rsidRDefault="06FF56A8" w:rsidP="06FF56A8">
          <w:pPr>
            <w:pStyle w:val="Header"/>
            <w:jc w:val="center"/>
            <w:rPr>
              <w:sz w:val="24"/>
              <w:szCs w:val="24"/>
            </w:rPr>
          </w:pPr>
        </w:p>
      </w:tc>
      <w:tc>
        <w:tcPr>
          <w:tcW w:w="3490" w:type="dxa"/>
        </w:tcPr>
        <w:p w14:paraId="50CC2055" w14:textId="7C2A1A63" w:rsidR="06FF56A8" w:rsidRPr="00546D39" w:rsidRDefault="008F39AE" w:rsidP="06FF56A8">
          <w:pPr>
            <w:pStyle w:val="Header"/>
            <w:ind w:right="-115"/>
            <w:jc w:val="right"/>
            <w:rPr>
              <w:sz w:val="24"/>
              <w:szCs w:val="24"/>
            </w:rPr>
          </w:pPr>
          <w:r w:rsidRPr="00546D39">
            <w:rPr>
              <w:noProof/>
              <w:sz w:val="24"/>
              <w:szCs w:val="24"/>
            </w:rPr>
            <w:drawing>
              <wp:anchor distT="0" distB="0" distL="114300" distR="114300" simplePos="0" relativeHeight="251658752" behindDoc="0" locked="0" layoutInCell="1" allowOverlap="1" wp14:anchorId="2D850568" wp14:editId="22D26118">
                <wp:simplePos x="0" y="0"/>
                <wp:positionH relativeFrom="margin">
                  <wp:posOffset>1278255</wp:posOffset>
                </wp:positionH>
                <wp:positionV relativeFrom="margin">
                  <wp:posOffset>0</wp:posOffset>
                </wp:positionV>
                <wp:extent cx="865505" cy="641985"/>
                <wp:effectExtent l="0" t="0" r="0" b="5715"/>
                <wp:wrapSquare wrapText="bothSides"/>
                <wp:docPr id="13706965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505" cy="641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9278F5C" w14:textId="3431F8FF" w:rsidR="004A6DA2" w:rsidRDefault="004A6D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34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B4D4F"/>
    <w:multiLevelType w:val="hybridMultilevel"/>
    <w:tmpl w:val="73E6DD96"/>
    <w:lvl w:ilvl="0" w:tplc="C73E45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E3705"/>
    <w:multiLevelType w:val="hybridMultilevel"/>
    <w:tmpl w:val="B04CE4EE"/>
    <w:lvl w:ilvl="0" w:tplc="8D403D0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B3645"/>
    <w:multiLevelType w:val="hybridMultilevel"/>
    <w:tmpl w:val="481E0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24A85"/>
    <w:multiLevelType w:val="hybridMultilevel"/>
    <w:tmpl w:val="40626244"/>
    <w:lvl w:ilvl="0" w:tplc="8D403D0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9E471D"/>
    <w:multiLevelType w:val="hybridMultilevel"/>
    <w:tmpl w:val="B04CE4E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399379">
    <w:abstractNumId w:val="2"/>
  </w:num>
  <w:num w:numId="2" w16cid:durableId="694237819">
    <w:abstractNumId w:val="3"/>
  </w:num>
  <w:num w:numId="3" w16cid:durableId="277955930">
    <w:abstractNumId w:val="4"/>
  </w:num>
  <w:num w:numId="4" w16cid:durableId="1540701535">
    <w:abstractNumId w:val="0"/>
  </w:num>
  <w:num w:numId="5" w16cid:durableId="2085910199">
    <w:abstractNumId w:val="1"/>
  </w:num>
  <w:num w:numId="6" w16cid:durableId="14528184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28"/>
    <w:rsid w:val="000161D0"/>
    <w:rsid w:val="0003497A"/>
    <w:rsid w:val="000363C7"/>
    <w:rsid w:val="0004159D"/>
    <w:rsid w:val="00042478"/>
    <w:rsid w:val="0004472B"/>
    <w:rsid w:val="00044A4C"/>
    <w:rsid w:val="00087085"/>
    <w:rsid w:val="00094D08"/>
    <w:rsid w:val="000B330F"/>
    <w:rsid w:val="000B42EF"/>
    <w:rsid w:val="000B7066"/>
    <w:rsid w:val="000C015B"/>
    <w:rsid w:val="000C0228"/>
    <w:rsid w:val="000C4093"/>
    <w:rsid w:val="000E1F3C"/>
    <w:rsid w:val="000E3F8E"/>
    <w:rsid w:val="00100FBD"/>
    <w:rsid w:val="001043A7"/>
    <w:rsid w:val="0010785D"/>
    <w:rsid w:val="0012538A"/>
    <w:rsid w:val="00126BF6"/>
    <w:rsid w:val="00126F8D"/>
    <w:rsid w:val="001565EC"/>
    <w:rsid w:val="00160093"/>
    <w:rsid w:val="001629A2"/>
    <w:rsid w:val="00166930"/>
    <w:rsid w:val="00173D5E"/>
    <w:rsid w:val="0017540D"/>
    <w:rsid w:val="0019171A"/>
    <w:rsid w:val="001A0C3C"/>
    <w:rsid w:val="001A5C9F"/>
    <w:rsid w:val="001B7CAD"/>
    <w:rsid w:val="001C65D7"/>
    <w:rsid w:val="001D4315"/>
    <w:rsid w:val="001D7BBF"/>
    <w:rsid w:val="001F3D31"/>
    <w:rsid w:val="00202001"/>
    <w:rsid w:val="00210D49"/>
    <w:rsid w:val="0021462B"/>
    <w:rsid w:val="002451F2"/>
    <w:rsid w:val="00265EF1"/>
    <w:rsid w:val="002678A0"/>
    <w:rsid w:val="0027340A"/>
    <w:rsid w:val="00273493"/>
    <w:rsid w:val="0027405E"/>
    <w:rsid w:val="002821DA"/>
    <w:rsid w:val="00282441"/>
    <w:rsid w:val="00286636"/>
    <w:rsid w:val="002B4C65"/>
    <w:rsid w:val="002C2EEF"/>
    <w:rsid w:val="002E6015"/>
    <w:rsid w:val="002F3190"/>
    <w:rsid w:val="002F71D1"/>
    <w:rsid w:val="003139B2"/>
    <w:rsid w:val="00315327"/>
    <w:rsid w:val="003321A1"/>
    <w:rsid w:val="00333135"/>
    <w:rsid w:val="00337966"/>
    <w:rsid w:val="00365351"/>
    <w:rsid w:val="00370BE3"/>
    <w:rsid w:val="00370E90"/>
    <w:rsid w:val="00373744"/>
    <w:rsid w:val="00377A9A"/>
    <w:rsid w:val="00397222"/>
    <w:rsid w:val="003A259C"/>
    <w:rsid w:val="003B74A3"/>
    <w:rsid w:val="003C0126"/>
    <w:rsid w:val="003C6FF1"/>
    <w:rsid w:val="003D0AD9"/>
    <w:rsid w:val="003D7D5A"/>
    <w:rsid w:val="00405F73"/>
    <w:rsid w:val="0041139B"/>
    <w:rsid w:val="00411F40"/>
    <w:rsid w:val="0041247A"/>
    <w:rsid w:val="00415A59"/>
    <w:rsid w:val="00441063"/>
    <w:rsid w:val="00447294"/>
    <w:rsid w:val="00450228"/>
    <w:rsid w:val="00453B35"/>
    <w:rsid w:val="00453CD6"/>
    <w:rsid w:val="004561AB"/>
    <w:rsid w:val="00484F80"/>
    <w:rsid w:val="004908C6"/>
    <w:rsid w:val="0049484A"/>
    <w:rsid w:val="00495CD9"/>
    <w:rsid w:val="00496B9A"/>
    <w:rsid w:val="004A61CF"/>
    <w:rsid w:val="004A6DA2"/>
    <w:rsid w:val="004B03AF"/>
    <w:rsid w:val="004D567E"/>
    <w:rsid w:val="004E2AB2"/>
    <w:rsid w:val="004F6E47"/>
    <w:rsid w:val="005024E7"/>
    <w:rsid w:val="005048A7"/>
    <w:rsid w:val="00510F0C"/>
    <w:rsid w:val="005250CA"/>
    <w:rsid w:val="005250F8"/>
    <w:rsid w:val="00526D9A"/>
    <w:rsid w:val="00545C48"/>
    <w:rsid w:val="00546D39"/>
    <w:rsid w:val="00553F5C"/>
    <w:rsid w:val="005744C1"/>
    <w:rsid w:val="005869EF"/>
    <w:rsid w:val="00587014"/>
    <w:rsid w:val="005914B0"/>
    <w:rsid w:val="00594BCD"/>
    <w:rsid w:val="005A057C"/>
    <w:rsid w:val="005B4F06"/>
    <w:rsid w:val="005B5DF2"/>
    <w:rsid w:val="005B748B"/>
    <w:rsid w:val="005C4D05"/>
    <w:rsid w:val="005E12D4"/>
    <w:rsid w:val="005F43CA"/>
    <w:rsid w:val="00604719"/>
    <w:rsid w:val="0061328E"/>
    <w:rsid w:val="00613DF3"/>
    <w:rsid w:val="00621A36"/>
    <w:rsid w:val="006378CD"/>
    <w:rsid w:val="00656D70"/>
    <w:rsid w:val="0066758F"/>
    <w:rsid w:val="00671AF3"/>
    <w:rsid w:val="00681D74"/>
    <w:rsid w:val="00682866"/>
    <w:rsid w:val="00683090"/>
    <w:rsid w:val="0069513D"/>
    <w:rsid w:val="006B21A8"/>
    <w:rsid w:val="006B4767"/>
    <w:rsid w:val="006D0240"/>
    <w:rsid w:val="006D296F"/>
    <w:rsid w:val="006D4697"/>
    <w:rsid w:val="006D4AE5"/>
    <w:rsid w:val="006D7BFD"/>
    <w:rsid w:val="006F0FEE"/>
    <w:rsid w:val="00716608"/>
    <w:rsid w:val="00717804"/>
    <w:rsid w:val="00717C14"/>
    <w:rsid w:val="00731169"/>
    <w:rsid w:val="00771CDB"/>
    <w:rsid w:val="0078169B"/>
    <w:rsid w:val="00786B31"/>
    <w:rsid w:val="00792E0D"/>
    <w:rsid w:val="007A29A1"/>
    <w:rsid w:val="007A2A16"/>
    <w:rsid w:val="007B45B6"/>
    <w:rsid w:val="007B74B3"/>
    <w:rsid w:val="007D72C2"/>
    <w:rsid w:val="007E2F2B"/>
    <w:rsid w:val="007E5A50"/>
    <w:rsid w:val="00801B5C"/>
    <w:rsid w:val="008034F6"/>
    <w:rsid w:val="008077B7"/>
    <w:rsid w:val="008177A5"/>
    <w:rsid w:val="0082033F"/>
    <w:rsid w:val="00821723"/>
    <w:rsid w:val="00832309"/>
    <w:rsid w:val="00832BEF"/>
    <w:rsid w:val="00836093"/>
    <w:rsid w:val="008473F5"/>
    <w:rsid w:val="0086003B"/>
    <w:rsid w:val="008666C3"/>
    <w:rsid w:val="0087224F"/>
    <w:rsid w:val="008769C3"/>
    <w:rsid w:val="008815A4"/>
    <w:rsid w:val="00890545"/>
    <w:rsid w:val="00895619"/>
    <w:rsid w:val="008A49F7"/>
    <w:rsid w:val="008A5C27"/>
    <w:rsid w:val="008D3801"/>
    <w:rsid w:val="008E20FE"/>
    <w:rsid w:val="008E6620"/>
    <w:rsid w:val="008F39AE"/>
    <w:rsid w:val="008F586E"/>
    <w:rsid w:val="009064CC"/>
    <w:rsid w:val="00910C0A"/>
    <w:rsid w:val="00914EDC"/>
    <w:rsid w:val="0093001B"/>
    <w:rsid w:val="0093254C"/>
    <w:rsid w:val="00934DF0"/>
    <w:rsid w:val="00936414"/>
    <w:rsid w:val="00963F98"/>
    <w:rsid w:val="00964C59"/>
    <w:rsid w:val="00971E83"/>
    <w:rsid w:val="00972503"/>
    <w:rsid w:val="00977D46"/>
    <w:rsid w:val="0098395C"/>
    <w:rsid w:val="00984FEF"/>
    <w:rsid w:val="00987989"/>
    <w:rsid w:val="009A526B"/>
    <w:rsid w:val="009B4BD3"/>
    <w:rsid w:val="009C0328"/>
    <w:rsid w:val="009C3A38"/>
    <w:rsid w:val="009E0212"/>
    <w:rsid w:val="009E6625"/>
    <w:rsid w:val="00A05D1E"/>
    <w:rsid w:val="00A142C8"/>
    <w:rsid w:val="00A2273A"/>
    <w:rsid w:val="00A25E1A"/>
    <w:rsid w:val="00A40EB0"/>
    <w:rsid w:val="00A4164D"/>
    <w:rsid w:val="00A5609A"/>
    <w:rsid w:val="00A633BF"/>
    <w:rsid w:val="00A66BCF"/>
    <w:rsid w:val="00A67A76"/>
    <w:rsid w:val="00A77156"/>
    <w:rsid w:val="00A82EA0"/>
    <w:rsid w:val="00A84297"/>
    <w:rsid w:val="00A852A9"/>
    <w:rsid w:val="00A9675B"/>
    <w:rsid w:val="00A9797F"/>
    <w:rsid w:val="00AA4AE0"/>
    <w:rsid w:val="00AA5174"/>
    <w:rsid w:val="00AB70A8"/>
    <w:rsid w:val="00AC1E9C"/>
    <w:rsid w:val="00AD45EA"/>
    <w:rsid w:val="00AE3399"/>
    <w:rsid w:val="00AE7FC9"/>
    <w:rsid w:val="00AF417C"/>
    <w:rsid w:val="00B125E2"/>
    <w:rsid w:val="00B201DB"/>
    <w:rsid w:val="00B2556C"/>
    <w:rsid w:val="00B26D93"/>
    <w:rsid w:val="00B34AA3"/>
    <w:rsid w:val="00B35162"/>
    <w:rsid w:val="00B41EB3"/>
    <w:rsid w:val="00B434F4"/>
    <w:rsid w:val="00B60767"/>
    <w:rsid w:val="00B65F0D"/>
    <w:rsid w:val="00B740A8"/>
    <w:rsid w:val="00B879DB"/>
    <w:rsid w:val="00B920E0"/>
    <w:rsid w:val="00B939DA"/>
    <w:rsid w:val="00B94884"/>
    <w:rsid w:val="00B9733E"/>
    <w:rsid w:val="00BA6DD0"/>
    <w:rsid w:val="00BB2AC5"/>
    <w:rsid w:val="00BB4C25"/>
    <w:rsid w:val="00BD2FC0"/>
    <w:rsid w:val="00BE378C"/>
    <w:rsid w:val="00BF496A"/>
    <w:rsid w:val="00BF69FA"/>
    <w:rsid w:val="00C00414"/>
    <w:rsid w:val="00C03DDA"/>
    <w:rsid w:val="00C0449B"/>
    <w:rsid w:val="00C127CD"/>
    <w:rsid w:val="00C16558"/>
    <w:rsid w:val="00C22DC2"/>
    <w:rsid w:val="00C242E9"/>
    <w:rsid w:val="00C25D95"/>
    <w:rsid w:val="00C2774C"/>
    <w:rsid w:val="00C323CE"/>
    <w:rsid w:val="00C33C11"/>
    <w:rsid w:val="00C41CD3"/>
    <w:rsid w:val="00C428F7"/>
    <w:rsid w:val="00C443DD"/>
    <w:rsid w:val="00C4790A"/>
    <w:rsid w:val="00C524DC"/>
    <w:rsid w:val="00C54965"/>
    <w:rsid w:val="00C64E75"/>
    <w:rsid w:val="00C84344"/>
    <w:rsid w:val="00C90535"/>
    <w:rsid w:val="00C917A2"/>
    <w:rsid w:val="00CA70EA"/>
    <w:rsid w:val="00CB39FA"/>
    <w:rsid w:val="00CC219E"/>
    <w:rsid w:val="00CC4A71"/>
    <w:rsid w:val="00CD4593"/>
    <w:rsid w:val="00CE15A6"/>
    <w:rsid w:val="00CE4256"/>
    <w:rsid w:val="00D02FBD"/>
    <w:rsid w:val="00D05594"/>
    <w:rsid w:val="00D14647"/>
    <w:rsid w:val="00D151F9"/>
    <w:rsid w:val="00D21E16"/>
    <w:rsid w:val="00D37AC1"/>
    <w:rsid w:val="00D4704C"/>
    <w:rsid w:val="00D57B30"/>
    <w:rsid w:val="00D7365E"/>
    <w:rsid w:val="00D74D90"/>
    <w:rsid w:val="00D77049"/>
    <w:rsid w:val="00D86345"/>
    <w:rsid w:val="00D9604E"/>
    <w:rsid w:val="00DD6BEA"/>
    <w:rsid w:val="00E06A44"/>
    <w:rsid w:val="00E137DB"/>
    <w:rsid w:val="00E20901"/>
    <w:rsid w:val="00E2097B"/>
    <w:rsid w:val="00E25470"/>
    <w:rsid w:val="00E31DFF"/>
    <w:rsid w:val="00E43677"/>
    <w:rsid w:val="00E47949"/>
    <w:rsid w:val="00E47F9A"/>
    <w:rsid w:val="00E526AC"/>
    <w:rsid w:val="00E528EB"/>
    <w:rsid w:val="00E5791E"/>
    <w:rsid w:val="00E77046"/>
    <w:rsid w:val="00E8470D"/>
    <w:rsid w:val="00E95264"/>
    <w:rsid w:val="00E9604F"/>
    <w:rsid w:val="00EA2E4D"/>
    <w:rsid w:val="00EB1B93"/>
    <w:rsid w:val="00EC43BD"/>
    <w:rsid w:val="00EC56FC"/>
    <w:rsid w:val="00EC5E7F"/>
    <w:rsid w:val="00ED0392"/>
    <w:rsid w:val="00ED517F"/>
    <w:rsid w:val="00EF17D3"/>
    <w:rsid w:val="00F010C5"/>
    <w:rsid w:val="00F05281"/>
    <w:rsid w:val="00F12166"/>
    <w:rsid w:val="00F158FB"/>
    <w:rsid w:val="00F25E45"/>
    <w:rsid w:val="00F265E7"/>
    <w:rsid w:val="00F33769"/>
    <w:rsid w:val="00F45199"/>
    <w:rsid w:val="00F47657"/>
    <w:rsid w:val="00F532AD"/>
    <w:rsid w:val="00F5733C"/>
    <w:rsid w:val="00F62B83"/>
    <w:rsid w:val="00F663BB"/>
    <w:rsid w:val="00F75F35"/>
    <w:rsid w:val="00F76A99"/>
    <w:rsid w:val="00F808EA"/>
    <w:rsid w:val="00F81C34"/>
    <w:rsid w:val="00F85E78"/>
    <w:rsid w:val="00F8717C"/>
    <w:rsid w:val="00F944BF"/>
    <w:rsid w:val="00FA5419"/>
    <w:rsid w:val="00FB338B"/>
    <w:rsid w:val="00FB5E8E"/>
    <w:rsid w:val="00FC33F7"/>
    <w:rsid w:val="00FD13F0"/>
    <w:rsid w:val="00FD50B4"/>
    <w:rsid w:val="00FF5CFB"/>
    <w:rsid w:val="00FF79BE"/>
    <w:rsid w:val="06FF56A8"/>
    <w:rsid w:val="0C3BD297"/>
    <w:rsid w:val="1FA7F44E"/>
    <w:rsid w:val="2B7820A8"/>
    <w:rsid w:val="31B08BDC"/>
    <w:rsid w:val="3EC3C71B"/>
    <w:rsid w:val="5D4065D0"/>
    <w:rsid w:val="6232F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032E12F0"/>
  <w15:chartTrackingRefBased/>
  <w15:docId w15:val="{B56982F7-0596-4F05-9131-71BAB43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0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DA2"/>
  </w:style>
  <w:style w:type="paragraph" w:styleId="Footer">
    <w:name w:val="footer"/>
    <w:basedOn w:val="Normal"/>
    <w:link w:val="FooterChar"/>
    <w:uiPriority w:val="99"/>
    <w:unhideWhenUsed/>
    <w:rsid w:val="004A6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DA2"/>
  </w:style>
  <w:style w:type="table" w:styleId="TableGrid">
    <w:name w:val="Table Grid"/>
    <w:basedOn w:val="TableNormal"/>
    <w:uiPriority w:val="59"/>
    <w:rsid w:val="004A6D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A6DA2"/>
    <w:pPr>
      <w:spacing w:after="0" w:line="240" w:lineRule="auto"/>
    </w:pPr>
  </w:style>
  <w:style w:type="character" w:styleId="Strong">
    <w:name w:val="Strong"/>
    <w:uiPriority w:val="22"/>
    <w:qFormat/>
    <w:rsid w:val="00510F0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0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SHROCK</dc:creator>
  <cp:keywords/>
  <dc:description/>
  <cp:lastModifiedBy>Sara Carroll</cp:lastModifiedBy>
  <cp:revision>3</cp:revision>
  <cp:lastPrinted>2024-04-01T16:02:00Z</cp:lastPrinted>
  <dcterms:created xsi:type="dcterms:W3CDTF">2025-11-03T18:44:00Z</dcterms:created>
  <dcterms:modified xsi:type="dcterms:W3CDTF">2025-11-03T21:56:00Z</dcterms:modified>
</cp:coreProperties>
</file>